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9"/>
        <w:gridCol w:w="70"/>
        <w:gridCol w:w="322"/>
        <w:gridCol w:w="727"/>
        <w:gridCol w:w="383"/>
        <w:gridCol w:w="34"/>
        <w:gridCol w:w="85"/>
        <w:gridCol w:w="808"/>
        <w:gridCol w:w="220"/>
        <w:gridCol w:w="1593"/>
        <w:gridCol w:w="1115"/>
        <w:gridCol w:w="236"/>
        <w:gridCol w:w="1253"/>
        <w:gridCol w:w="381"/>
        <w:gridCol w:w="504"/>
        <w:gridCol w:w="32"/>
        <w:gridCol w:w="109"/>
        <w:gridCol w:w="32"/>
        <w:gridCol w:w="105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8"/>
            </w:tblGrid>
            <w:tr w:rsidR="00157FEC" w:rsidRPr="004574BD" w:rsidTr="00105A2B">
              <w:tc>
                <w:tcPr>
                  <w:tcW w:w="9308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490"/>
                  </w:tblGrid>
                  <w:tr w:rsidR="00157FEC" w:rsidRPr="00157FEC" w:rsidTr="00105A2B">
                    <w:tc>
                      <w:tcPr>
                        <w:tcW w:w="1384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94B1609" wp14:editId="40991755">
                              <wp:extent cx="880110" cy="124206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4574BD" w:rsidRPr="00A63FB6" w:rsidTr="00F408D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63FB6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4574BD" w:rsidRPr="00A63FB6" w:rsidRDefault="00D073C1" w:rsidP="008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43A010" wp14:editId="70607202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Плотникова Т.В.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3405C1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ТОРГОВО-ЭКОНОМИЧЕСКАЯ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D47F3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Трудоемкость 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563BD6" w:rsidRPr="00A63FB6" w:rsidRDefault="00563BD6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63B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3405C1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3405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Торгово-экономическая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408DB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D47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933D81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</w:t>
                  </w:r>
                  <w:r w:rsidR="002268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E72C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AF0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производственна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торгово-экономическая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7F3F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D47F3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</w:p>
                <w:p w:rsidR="00A63FB6" w:rsidRPr="00A63FB6" w:rsidRDefault="00D47F3F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Реализуется частично в форме практической подготовки</w:t>
                  </w:r>
                  <w:r w:rsidR="00A63FB6"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бретение </w:t>
      </w:r>
      <w:proofErr w:type="gramStart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C49AE" w:rsidRPr="003C49AE" w:rsidRDefault="00D47F3F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</w:t>
      </w:r>
      <w:r w:rsidR="003C49AE" w:rsidRPr="003C49AE">
        <w:rPr>
          <w:rFonts w:ascii="Times New Roman" w:hAnsi="Times New Roman" w:cs="Times New Roman"/>
          <w:sz w:val="28"/>
          <w:szCs w:val="28"/>
        </w:rPr>
        <w:t xml:space="preserve"> способствует подготовке выпускника к решению задач пр</w:t>
      </w:r>
      <w:r w:rsidR="003C49AE" w:rsidRPr="003C49AE">
        <w:rPr>
          <w:rFonts w:ascii="Times New Roman" w:hAnsi="Times New Roman" w:cs="Times New Roman"/>
          <w:sz w:val="28"/>
          <w:szCs w:val="28"/>
        </w:rPr>
        <w:t>о</w:t>
      </w:r>
      <w:r w:rsidR="003C49AE"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Pr="00102BCE" w:rsidRDefault="003C49AE" w:rsidP="00102BC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рганизационно-управленческий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2963" w:rsidRPr="0088401D" w:rsidRDefault="00F82963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88401D">
        <w:rPr>
          <w:rFonts w:ascii="Times New Roman" w:hAnsi="Times New Roman" w:cs="Times New Roman"/>
          <w:sz w:val="28"/>
          <w:szCs w:val="28"/>
        </w:rPr>
        <w:t xml:space="preserve"> </w:t>
      </w:r>
      <w:r w:rsidR="003405C1" w:rsidRPr="0088401D">
        <w:rPr>
          <w:rFonts w:ascii="Times New Roman" w:hAnsi="Times New Roman" w:cs="Times New Roman"/>
          <w:sz w:val="28"/>
          <w:szCs w:val="28"/>
        </w:rPr>
        <w:t>осуществление, контроль и управление закупками</w:t>
      </w:r>
      <w:r w:rsidR="000130B1" w:rsidRP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5024D0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товарной и цен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вой политики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4D0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систем сбыта и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улучшению системы продвижения т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варов (услуг) организации</w:t>
      </w:r>
    </w:p>
    <w:p w:rsidR="003C49AE" w:rsidRPr="0088401D" w:rsidRDefault="00D47F3F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</w:t>
      </w:r>
      <w:r w:rsidR="00F82963"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сбор, обработку данных, необходимых для решения оперативных и тактических задач в сфере профессиональной деятельности;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осуществление, подготовка и проведение маркетинговых исследов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ний</w:t>
      </w:r>
    </w:p>
    <w:p w:rsidR="000130B1" w:rsidRPr="0088401D" w:rsidRDefault="000130B1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анализ и объяснение природы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процессов.</w:t>
      </w:r>
    </w:p>
    <w:p w:rsidR="00C16F4E" w:rsidRPr="0088401D" w:rsidRDefault="00C16F4E" w:rsidP="008840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FC061B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FC061B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ПК-1- </w:t>
            </w:r>
            <w:proofErr w:type="gramStart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пл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обосновывать закупки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состояние конкурентной среды на соотве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ствующих рынках товаров, работ, услуг с учетом изменений в нал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говой, ценовой и таможенной п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литике государства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конъюнкт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рынка, методы анализа конк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рентной среды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состояние конкурентной среды с учетом и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менений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налоговой, ценовой и таможенной политике государства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план зак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 и осуществляет подготовку изменений для внесения в план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содержания и этапов орг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низации и планирования матер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ально-технического обеспечения предприятий, закупки  товаров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планир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вать материально-техническое обеспечение предприятий, закупку товаров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оценивать эффективность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коммерческой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деятельности по з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купке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оваров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ПК-2-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процедуры закупок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 опред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поставщика (подрядчика, исполнителя) и согласовывает тр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бования к закупаемым заказчиком отдельным видам товаров, работ, услуг 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закупки товаров, критерии и способы выбора п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ставщиков, основы договорной работы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поставщиков 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варов, разрабатывать преддогово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требования к ним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организ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 и контроль разработки прое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контрактов на основе норм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тивно-правовой базы, регулиру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деятельность в сфере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виды договоров, содерж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ние, нормативно-правовую базу заключения договоров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разработки проектов контрактов на основе нормативно-правовой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ПК-3-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подготовку и проводить марк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тинговое исследование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Планирует и организует проведение маркетингового иссл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дования с целью изучения рынка товаров и услуг, анализа спроса и потребления, деятельности конк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рентов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конъюнктуры товарного рынка, виды научных и маркети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говых исслед</w:t>
            </w:r>
            <w:r w:rsidR="00FC061B" w:rsidRPr="00FC061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аний; методы пр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ведения исследований, методику проведения</w:t>
            </w:r>
          </w:p>
          <w:p w:rsidR="00E21D57" w:rsidRPr="00FC061B" w:rsidRDefault="00E21D57" w:rsidP="00FC061B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научные и ма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кетинговые исследования; испол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зовать современные методы иссл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дования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обработку полученных данных и выполняет подготовку отчетов и рекоменд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  <w:p w:rsidR="00E21D57" w:rsidRPr="005024D0" w:rsidRDefault="00E21D57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обработки данных, процедуру подготовки отчета 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обработку полученных данных и выполня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подготовку отчетов и рекоменд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ПК-4-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товарной и ценовой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предложения по повышению качества и улучш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потребительских свойств 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 и услуг, определяет перспе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тивы освоения новой продукции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товарной политики, классификации и потр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бительские свойства товаров и услуг, перспективы освоения н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продукции</w:t>
            </w:r>
          </w:p>
          <w:p w:rsidR="00E21D57" w:rsidRPr="005024D0" w:rsidRDefault="00E21D57" w:rsidP="00CA5D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по повышению качества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перспективы освоения новой продукции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ценовую политику предприятия в зависим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рынке, де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ствий конкурентов, с целью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прибыли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составляющие ценовой п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литики, формирование цены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ценовую политику предприятия в зависим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ПК-5-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систем сбыта и продаж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комплек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систему распределения (ди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трибуции) и формирует рекоме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дации по выбору рынка сбыта в соответствии с имеющимися 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составляющие сбытовой политики, системы распределения товаров,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выбора рынка сбыта товаров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истему ра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пределения и формир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мендации по выбору рынка сбыта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основные маркетинговые инструменты при планировании и осуществлении продаж  товаров (услуг) с учетом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процесс планирования пр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даж, маркетинговые инструменты планирования</w:t>
            </w:r>
          </w:p>
          <w:p w:rsidR="00E21D57" w:rsidRPr="005024D0" w:rsidRDefault="00E21D57" w:rsidP="00D6086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 xml:space="preserve">лять продажу товаров 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</w:t>
            </w:r>
            <w:proofErr w:type="gramStart"/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ПК-6-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улучшению 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продвижения товаров (услуг) организации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концепцию продвижения товаров (услуг) в соответствии с коммуникацио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продвижения тов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на рынок, маркетинговые стр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тегии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концепцию продвижения товаров (услуг) в соответствии с коммуникацио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EE546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маркетинговые технологии и инструменты для донесения до потребителя необх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разрабатывает маркетинговые коммуникации для продвижения товаров (услуг)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и инструменты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коммуникации для продвижения товаров</w:t>
            </w:r>
          </w:p>
          <w:p w:rsidR="00E21D57" w:rsidRPr="005024D0" w:rsidRDefault="00E21D57" w:rsidP="00B24A7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маркетинговые технологии и инструменты для донесения до потребителя необх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B24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маркетинговые коммуник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продвижения товаров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88401D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Торгово-экономическая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части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:rsidR="00EB628A" w:rsidRDefault="00F826BE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формы в 6 семестре, 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3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Практика базируется на знаниях и умениях, полученных при изучении ди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информационные тех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нологии, 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о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знакомитель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практики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2BD" w:rsidRPr="007D6DC6" w:rsidRDefault="00F826BE" w:rsidP="007D6D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прод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вольственных товаров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2BD" w:rsidRPr="007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непродовольственных товаров</w:t>
      </w:r>
      <w:r w:rsid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D6DC6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но-исследовательской и выпускной квалификационной работ, прохождению п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реддиплом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7D6DC6">
        <w:rPr>
          <w:rFonts w:ascii="Times New Roman" w:hAnsi="Times New Roman" w:cs="Times New Roman"/>
          <w:sz w:val="28"/>
        </w:rPr>
        <w:t>4</w:t>
      </w:r>
      <w:r w:rsidRPr="00F82963">
        <w:rPr>
          <w:rFonts w:ascii="Times New Roman" w:hAnsi="Times New Roman" w:cs="Times New Roman"/>
          <w:sz w:val="28"/>
        </w:rPr>
        <w:t xml:space="preserve">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D47F3F">
        <w:rPr>
          <w:rFonts w:ascii="Times New Roman" w:hAnsi="Times New Roman" w:cs="Times New Roman"/>
          <w:sz w:val="28"/>
        </w:rPr>
        <w:t xml:space="preserve">6 </w:t>
      </w:r>
      <w:r w:rsidRPr="00F82963">
        <w:rPr>
          <w:rFonts w:ascii="Times New Roman" w:hAnsi="Times New Roman" w:cs="Times New Roman"/>
          <w:sz w:val="28"/>
        </w:rPr>
        <w:t xml:space="preserve">з. е., </w:t>
      </w:r>
      <w:r w:rsidR="007D6DC6">
        <w:rPr>
          <w:rFonts w:ascii="Times New Roman" w:hAnsi="Times New Roman" w:cs="Times New Roman"/>
          <w:sz w:val="28"/>
        </w:rPr>
        <w:t>216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7D6DC6" w:rsidRDefault="007D6DC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D6DC6" w:rsidTr="00F82963">
        <w:tc>
          <w:tcPr>
            <w:tcW w:w="675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D47F3F" w:rsidRDefault="00D47F3F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F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Обсуждение целей, задач практики, индивидуального задания с руководителем практики. Проведение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структажа по технике бе</w:t>
            </w:r>
            <w:r w:rsidRPr="007D6DC6">
              <w:rPr>
                <w:rFonts w:ascii="Times New Roman" w:hAnsi="Times New Roman" w:cs="Times New Roman"/>
                <w:sz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</w:rPr>
              <w:t>опасности (во время орган</w:t>
            </w:r>
            <w:r w:rsidRPr="007D6DC6">
              <w:rPr>
                <w:rFonts w:ascii="Times New Roman" w:hAnsi="Times New Roman" w:cs="Times New Roman"/>
                <w:sz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</w:rPr>
              <w:t>зационного собрания). Озн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комление с уставом (пол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жением) предприятия, его функциями и задачами, о</w:t>
            </w:r>
            <w:r w:rsidRPr="007D6DC6">
              <w:rPr>
                <w:rFonts w:ascii="Times New Roman" w:hAnsi="Times New Roman" w:cs="Times New Roman"/>
                <w:sz w:val="24"/>
              </w:rPr>
              <w:t>р</w:t>
            </w:r>
            <w:r w:rsidRPr="007D6DC6">
              <w:rPr>
                <w:rFonts w:ascii="Times New Roman" w:hAnsi="Times New Roman" w:cs="Times New Roman"/>
                <w:sz w:val="24"/>
              </w:rPr>
              <w:t>ганизационной структурой управления, должностными инструкциями работников.</w:t>
            </w:r>
          </w:p>
        </w:tc>
        <w:tc>
          <w:tcPr>
            <w:tcW w:w="1638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EE5468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Характеристика базы пра</w:t>
            </w:r>
            <w:r w:rsidRPr="007D6DC6">
              <w:rPr>
                <w:rFonts w:ascii="Times New Roman" w:hAnsi="Times New Roman" w:cs="Times New Roman"/>
                <w:sz w:val="24"/>
              </w:rPr>
              <w:t>к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тики, анализ структуры управления организации (предприятия), изучение особенностей коммерческой 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работы, ознакомление с т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варным ассортиментом, из</w:t>
            </w:r>
            <w:r w:rsidRPr="007D6DC6">
              <w:rPr>
                <w:rFonts w:ascii="Times New Roman" w:hAnsi="Times New Roman" w:cs="Times New Roman"/>
                <w:sz w:val="24"/>
              </w:rPr>
              <w:t>у</w:t>
            </w:r>
            <w:r w:rsidRPr="007D6DC6">
              <w:rPr>
                <w:rFonts w:ascii="Times New Roman" w:hAnsi="Times New Roman" w:cs="Times New Roman"/>
                <w:sz w:val="24"/>
              </w:rPr>
              <w:t>чение особенностей закупки и продажи товаров,</w:t>
            </w:r>
            <w:r w:rsidR="00EE5468">
              <w:rPr>
                <w:rFonts w:ascii="Times New Roman" w:hAnsi="Times New Roman" w:cs="Times New Roman"/>
                <w:sz w:val="24"/>
              </w:rPr>
              <w:t xml:space="preserve"> товарной и ценовой политики, сист</w:t>
            </w:r>
            <w:r w:rsidR="00EE5468">
              <w:rPr>
                <w:rFonts w:ascii="Times New Roman" w:hAnsi="Times New Roman" w:cs="Times New Roman"/>
                <w:sz w:val="24"/>
              </w:rPr>
              <w:t>е</w:t>
            </w:r>
            <w:r w:rsidR="00EE5468">
              <w:rPr>
                <w:rFonts w:ascii="Times New Roman" w:hAnsi="Times New Roman" w:cs="Times New Roman"/>
                <w:sz w:val="24"/>
              </w:rPr>
              <w:t>мы продвижения товаров,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 анализ эффективности де</w:t>
            </w:r>
            <w:r w:rsidRPr="007D6DC6">
              <w:rPr>
                <w:rFonts w:ascii="Times New Roman" w:hAnsi="Times New Roman" w:cs="Times New Roman"/>
                <w:sz w:val="24"/>
              </w:rPr>
              <w:t>я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тельности.  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</w:t>
            </w:r>
            <w:r w:rsidR="00993B28">
              <w:rPr>
                <w:rFonts w:ascii="Times New Roman" w:hAnsi="Times New Roman" w:cs="Times New Roman"/>
                <w:sz w:val="24"/>
              </w:rPr>
              <w:t>/90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 xml:space="preserve">Аналитический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Выполнение индивидуальн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 руководителя практики от кафедры.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993B28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з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щита отчета (зачет с оце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:rsidR="00716B43" w:rsidRPr="00856C0C" w:rsidRDefault="00856C0C" w:rsidP="00C002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56C0C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856C0C">
        <w:rPr>
          <w:rFonts w:ascii="Times New Roman" w:hAnsi="Times New Roman" w:cs="Times New Roman"/>
          <w:sz w:val="28"/>
        </w:rPr>
        <w:t>у</w:t>
      </w:r>
      <w:r w:rsidRPr="00856C0C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856C0C">
        <w:rPr>
          <w:rFonts w:ascii="Times New Roman" w:hAnsi="Times New Roman" w:cs="Times New Roman"/>
          <w:sz w:val="28"/>
        </w:rPr>
        <w:t>д</w:t>
      </w:r>
      <w:r w:rsidRPr="00856C0C">
        <w:rPr>
          <w:rFonts w:ascii="Times New Roman" w:hAnsi="Times New Roman" w:cs="Times New Roman"/>
          <w:sz w:val="28"/>
        </w:rPr>
        <w:t>ры торгового дела и рекламы и организации</w:t>
      </w:r>
      <w:r w:rsidRPr="00856C0C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856C0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6C0C">
        <w:rPr>
          <w:rFonts w:ascii="Times New Roman" w:hAnsi="Times New Roman" w:cs="Times New Roman"/>
          <w:sz w:val="28"/>
          <w:szCs w:val="28"/>
        </w:rPr>
        <w:t xml:space="preserve"> прох</w:t>
      </w:r>
      <w:r w:rsidRPr="00856C0C">
        <w:rPr>
          <w:rFonts w:ascii="Times New Roman" w:hAnsi="Times New Roman" w:cs="Times New Roman"/>
          <w:sz w:val="28"/>
          <w:szCs w:val="28"/>
        </w:rPr>
        <w:t>о</w:t>
      </w:r>
      <w:r w:rsidRPr="00856C0C">
        <w:rPr>
          <w:rFonts w:ascii="Times New Roman" w:hAnsi="Times New Roman" w:cs="Times New Roman"/>
          <w:sz w:val="28"/>
          <w:szCs w:val="28"/>
        </w:rPr>
        <w:t>дил практику.</w:t>
      </w:r>
      <w:r w:rsidR="00A07502" w:rsidRPr="00856C0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C2B7F" w:rsidRDefault="008C2B7F" w:rsidP="008373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716B43" w:rsidRPr="00716B43" w:rsidRDefault="00716B43" w:rsidP="00716B43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74AB">
        <w:rPr>
          <w:rFonts w:ascii="Times New Roman" w:hAnsi="Times New Roman" w:cs="Times New Roman"/>
          <w:color w:val="000000"/>
          <w:sz w:val="28"/>
          <w:szCs w:val="28"/>
        </w:rPr>
        <w:t>торгового дела и рекламы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ющегося индивидуально и выдает ему перед выходом на практику.</w:t>
      </w:r>
    </w:p>
    <w:p w:rsidR="00716B43" w:rsidRPr="00716B43" w:rsidRDefault="00716B43" w:rsidP="00716B43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71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16B43">
        <w:rPr>
          <w:rFonts w:ascii="Times New Roman" w:hAnsi="Times New Roman" w:cs="Times New Roman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16B43" w:rsidRPr="00716B43" w:rsidRDefault="00716B43" w:rsidP="00716B4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Default="00716B43" w:rsidP="00716B4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716B4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Pr="00716B43" w:rsidRDefault="000F116A" w:rsidP="00716B4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16B43" w:rsidRPr="00716B43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716B43"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0F116A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105A2B" w:rsidRDefault="00105A2B" w:rsidP="00716B4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716B43" w:rsidRPr="00716B43" w:rsidRDefault="00716B43" w:rsidP="00716B4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6B43">
        <w:rPr>
          <w:rFonts w:ascii="Times New Roman" w:hAnsi="Times New Roman" w:cs="Times New Roman"/>
          <w:sz w:val="28"/>
          <w:szCs w:val="28"/>
        </w:rPr>
        <w:t>шрифт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716B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1 см</w:t>
      </w:r>
      <w:r w:rsidRPr="0071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выделения заголовков, ключевых понятий допускается использ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716B43" w:rsidRPr="00716B43" w:rsidRDefault="00716B43" w:rsidP="00716B4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8.25pt" o:ole="" filled="t">
            <v:imagedata r:id="rId10" o:title=""/>
          </v:shape>
          <o:OLEObject Type="Embed" ProgID="Equation.3" ShapeID="_x0000_i1025" DrawAspect="Content" ObjectID="_1824616706" r:id="rId11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716B43" w:rsidRPr="00716B43" w:rsidRDefault="00716B43" w:rsidP="00716B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716B43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.75pt" o:ole="" filled="t">
            <v:imagedata r:id="rId12" o:title=""/>
          </v:shape>
          <o:OLEObject Type="Embed" ProgID="Equation.3" ShapeID="_x0000_i1026" DrawAspect="Content" ObjectID="_1824616707" r:id="rId13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716B43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708" r:id="rId15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716B43">
        <w:rPr>
          <w:rFonts w:ascii="Times New Roman" w:hAnsi="Times New Roman" w:cs="Times New Roman"/>
          <w:sz w:val="28"/>
          <w:szCs w:val="28"/>
        </w:rPr>
        <w:t>я</w:t>
      </w:r>
      <w:r w:rsidRPr="00716B43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716B43">
        <w:rPr>
          <w:rFonts w:ascii="Times New Roman" w:hAnsi="Times New Roman" w:cs="Times New Roman"/>
          <w:sz w:val="28"/>
          <w:szCs w:val="28"/>
        </w:rPr>
        <w:t>знаках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716B43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третью</w:t>
      </w:r>
      <w:r w:rsidRPr="00716B43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716B43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716B43" w:rsidRPr="00716B43" w:rsidRDefault="00716B43" w:rsidP="00716B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716B43">
        <w:rPr>
          <w:rFonts w:ascii="Times New Roman" w:hAnsi="Times New Roman" w:cs="Times New Roman"/>
          <w:sz w:val="28"/>
          <w:szCs w:val="28"/>
        </w:rPr>
        <w:t>перенос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716B43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716B43">
        <w:rPr>
          <w:rFonts w:ascii="Times New Roman" w:hAnsi="Times New Roman" w:cs="Times New Roman"/>
          <w:sz w:val="28"/>
          <w:szCs w:val="28"/>
        </w:rPr>
        <w:t>р</w:t>
      </w:r>
      <w:r w:rsidRPr="00716B43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716B43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716B43">
        <w:rPr>
          <w:rFonts w:ascii="Times New Roman" w:hAnsi="Times New Roman" w:cs="Times New Roman"/>
          <w:sz w:val="28"/>
          <w:szCs w:val="28"/>
        </w:rPr>
        <w:t>). Например:</w:t>
      </w:r>
    </w:p>
    <w:p w:rsidR="00716B43" w:rsidRPr="00716B43" w:rsidRDefault="00716B43" w:rsidP="00716B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Pr="00716B43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709" r:id="rId17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716B43" w:rsidRPr="00716B43" w:rsidRDefault="00716B43" w:rsidP="00716B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716B43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716B43" w:rsidRPr="00716B43" w:rsidRDefault="00716B43" w:rsidP="0071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716B43" w:rsidRPr="00716B43" w:rsidRDefault="00716B43" w:rsidP="00716B4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716B43" w:rsidRPr="00716B43" w:rsidRDefault="00716B43" w:rsidP="00716B4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716B43" w:rsidRPr="00716B43" w:rsidTr="00716B43">
        <w:trPr>
          <w:cantSplit/>
          <w:trHeight w:val="228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716B43" w:rsidRPr="00716B43" w:rsidRDefault="00716B43" w:rsidP="00716B4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6B43" w:rsidRPr="00716B43" w:rsidRDefault="00716B43" w:rsidP="00716B4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716B43" w:rsidRPr="00716B43" w:rsidTr="00716B43">
        <w:trPr>
          <w:cantSplit/>
          <w:trHeight w:val="228"/>
        </w:trPr>
        <w:tc>
          <w:tcPr>
            <w:tcW w:w="54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716B4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716B4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716B4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716B43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716B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716B43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716B43">
        <w:rPr>
          <w:rFonts w:ascii="Times New Roman" w:hAnsi="Times New Roman" w:cs="Times New Roman"/>
          <w:sz w:val="28"/>
          <w:szCs w:val="28"/>
        </w:rPr>
        <w:t>в</w:t>
      </w:r>
      <w:r w:rsidRPr="00716B43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Страницы приложений не нумеруются.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716B4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716B43" w:rsidRPr="00716B43" w:rsidRDefault="00716B43" w:rsidP="00716B4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716B43">
        <w:rPr>
          <w:rFonts w:ascii="Times New Roman" w:hAnsi="Times New Roman" w:cs="Times New Roman"/>
          <w:sz w:val="28"/>
          <w:szCs w:val="28"/>
        </w:rPr>
        <w:t>б</w:t>
      </w:r>
      <w:r w:rsidRPr="00716B43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B43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716B4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716B43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716B43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716B43">
        <w:rPr>
          <w:rFonts w:ascii="Times New Roman" w:hAnsi="Times New Roman" w:cs="Times New Roman"/>
          <w:iCs/>
          <w:sz w:val="28"/>
          <w:szCs w:val="28"/>
        </w:rPr>
        <w:t>л</w:t>
      </w:r>
      <w:r w:rsidRPr="00716B43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716B43">
        <w:rPr>
          <w:rFonts w:ascii="Times New Roman" w:hAnsi="Times New Roman" w:cs="Times New Roman"/>
          <w:sz w:val="28"/>
          <w:szCs w:val="28"/>
        </w:rPr>
        <w:t>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431FC" w:rsidRPr="003431FC" w:rsidRDefault="003431FC" w:rsidP="003431F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3431FC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3431FC">
        <w:rPr>
          <w:rFonts w:ascii="Times New Roman" w:hAnsi="Times New Roman" w:cs="Times New Roman"/>
          <w:sz w:val="28"/>
        </w:rPr>
        <w:t>окончании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343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з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3431FC" w:rsidRPr="003431FC" w:rsidRDefault="003431FC" w:rsidP="00343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43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716B43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343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lastRenderedPageBreak/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3431FC">
        <w:rPr>
          <w:rFonts w:ascii="Times New Roman" w:hAnsi="Times New Roman" w:cs="Times New Roman"/>
          <w:sz w:val="28"/>
        </w:rPr>
        <w:t>н</w:t>
      </w:r>
      <w:r w:rsidRPr="003431FC">
        <w:rPr>
          <w:rFonts w:ascii="Times New Roman" w:hAnsi="Times New Roman" w:cs="Times New Roman"/>
          <w:sz w:val="28"/>
        </w:rPr>
        <w:t>ка</w:t>
      </w: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2F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</w:t>
      </w:r>
      <w:r w:rsidRPr="003E55BF">
        <w:rPr>
          <w:rFonts w:ascii="Times New Roman" w:hAnsi="Times New Roman" w:cs="Times New Roman"/>
          <w:b/>
          <w:sz w:val="28"/>
          <w:szCs w:val="28"/>
        </w:rPr>
        <w:t>Н</w:t>
      </w:r>
      <w:r w:rsidRPr="003E55BF">
        <w:rPr>
          <w:rFonts w:ascii="Times New Roman" w:hAnsi="Times New Roman" w:cs="Times New Roman"/>
          <w:b/>
          <w:sz w:val="28"/>
          <w:szCs w:val="28"/>
        </w:rPr>
        <w:t>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8E559E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8E559E" w:rsidTr="00105A2B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F58A1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8E559E" w:rsidRPr="008E559E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9736E2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04EA6"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Баженов, Ю. К. Коммерческая деятельность : учебник для бакала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ров / Ю. К. Баженов, А. Ю. Баженов ; под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ед. Л. П. Дашкова. -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Дашков и К, 2023. - 286 с. – ISBN: 978-5-394-05388-7 -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18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https://znanium.ru/catalog/document?id=431459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Левкин, Г. Г.  Организация торговой деятельности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вузов / Г. Г. Левкин, О. А. Никифоров. — 3-е изд.,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 — 157 с. — (Высшее образ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вание). — ISBN 978-5-534-17373-4. — Текст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 // Образов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[сайт]. — URL: https://urait.ru/bcode/568655</w:t>
                  </w: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8E559E" w:rsidRPr="009736E2" w:rsidRDefault="009736E2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3.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Коммерческая деятельность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 / И. М.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О. Н.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Жильцова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С. В. Земляк, В. В.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—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тельство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2025. — 394 с. — (Высшее образование). — ISBN 978-5-534-16955-3. —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 </w:t>
                  </w:r>
                  <w:hyperlink r:id="rId19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https://urait.ru/bcode/560260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9736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тельности в Российской Федерации» от 28 декабря 2009 г., ФЗ-№ 381 (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8E559E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105A2B" w:rsidP="00105A2B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Брагин, Л. А. Организация розничной торговли в сети Интернет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учеб-</w:t>
                  </w:r>
                  <w:proofErr w:type="spell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ное</w:t>
                  </w:r>
                  <w:proofErr w:type="spell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пособие / Л.А. Брагин, Т.В.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ФРА-М, 2023. — 120 с. — (Высшее образование). - ISBN 978-5-8199-0900-3.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0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https://znanium.ru/catalog/product/2126633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:rsidR="00105A2B" w:rsidRPr="003F12B2" w:rsidRDefault="00105A2B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8.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Магистр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URL:. </w:t>
                  </w:r>
                  <w:hyperlink r:id="rId21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Иванов, Г. Г. Управление торговой организацией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/ Г. Г. Иванов, И. С. Лебедева, Т. 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2020. — 368 с. — (Высшее образование). - ISBN 978-5-8199-0535-7. - Текст: электронный. - URL: </w:t>
                  </w:r>
                  <w:hyperlink r:id="rId22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https://znanium.ru/catalog/product/1044006</w:t>
                    </w:r>
                  </w:hyperlink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Магомедов, Ш. Ш. Управление товарным ассортиментом и з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пасами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для бакалавров / Ш. Ш. Магомедов. — 2-е изд. — Москва : Издательско-торговая корпорация «Дашков 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К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°», 2020. — 174 с. - ISBN 978-5-394-03641-5.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3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https://znanium.com/catalog/product/1091209</w:t>
                    </w:r>
                  </w:hyperlink>
                </w:p>
                <w:tbl>
                  <w:tblPr>
                    <w:tblW w:w="95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6"/>
                  </w:tblGrid>
                  <w:tr w:rsidR="00105A2B" w:rsidRPr="00441947" w:rsidTr="00105A2B">
                    <w:trPr>
                      <w:trHeight w:val="279"/>
                    </w:trPr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05A2B" w:rsidRPr="00441947" w:rsidRDefault="002F58A1" w:rsidP="002F58A1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Иванов, Г. Г. Коммерческая деятельность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учебник / Г.Г. Иванов, Е.С. Холин. - М.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ИД ФОРУМ : ИНФРА-М, 2020. - 384 с.: ил. - (Высшее обр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зование). - ISBN 978-5-16-111287-8. - Текст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электронный. - URL: </w:t>
                        </w:r>
                        <w:hyperlink r:id="rId24" w:history="1">
                          <w:r w:rsidRPr="00A757F5"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</w:rPr>
                            <w:t>https://znanium.ru/catalog/document?id=435967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05A2B" w:rsidRPr="003F12B2" w:rsidRDefault="00105A2B" w:rsidP="002F58A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3F12B2">
                  <w:pPr>
                    <w:spacing w:after="0" w:line="240" w:lineRule="auto"/>
                    <w:ind w:left="68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83" w:rsidRPr="004A3983" w:rsidRDefault="004A3983" w:rsidP="004A3983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3983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5" w:history="1">
        <w:r w:rsidRPr="004A3983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</w:t>
      </w:r>
      <w:proofErr w:type="gramStart"/>
      <w:r w:rsidRPr="004A3983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4A3983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6" w:history="1">
        <w:r w:rsidRPr="004A3983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Образовательная платформа: </w:t>
      </w:r>
      <w:hyperlink r:id="rId27" w:history="1">
        <w:r w:rsidRPr="004A3983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BB00E1" w:rsidRDefault="00BB00E1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bookmarkStart w:id="1" w:name="_Hlk90908866"/>
      <w:r w:rsidRPr="00993B2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</w:t>
      </w:r>
      <w:r w:rsidRPr="00993B28">
        <w:rPr>
          <w:rFonts w:ascii="Times New Roman" w:hAnsi="Times New Roman" w:cs="Times New Roman"/>
          <w:b/>
          <w:sz w:val="28"/>
          <w:szCs w:val="28"/>
        </w:rPr>
        <w:br/>
        <w:t xml:space="preserve">РАСПРОСТРАНЯЕМОГО ПРОГРАММНОГО ОБЕСПЕЧЕНИЯ, В ТОМ ЧИСЛЕ ОТЕЧЕСТВЕННОГО ПРОИЗВОДСТВА, </w:t>
      </w:r>
      <w:proofErr w:type="gramStart"/>
      <w:r w:rsidRPr="00993B28">
        <w:rPr>
          <w:rFonts w:ascii="Times New Roman" w:hAnsi="Times New Roman" w:cs="Times New Roman"/>
          <w:b/>
          <w:sz w:val="28"/>
          <w:szCs w:val="28"/>
        </w:rPr>
        <w:t>ИСПОЛЬЗУ</w:t>
      </w:r>
      <w:r w:rsidRPr="00993B28">
        <w:rPr>
          <w:rFonts w:ascii="Times New Roman" w:hAnsi="Times New Roman" w:cs="Times New Roman"/>
          <w:b/>
          <w:sz w:val="28"/>
          <w:szCs w:val="28"/>
        </w:rPr>
        <w:t>Е</w:t>
      </w:r>
      <w:r w:rsidRPr="00993B28">
        <w:rPr>
          <w:rFonts w:ascii="Times New Roman" w:hAnsi="Times New Roman" w:cs="Times New Roman"/>
          <w:b/>
          <w:sz w:val="28"/>
          <w:szCs w:val="28"/>
        </w:rPr>
        <w:t>МЫХ</w:t>
      </w:r>
      <w:proofErr w:type="gramEnd"/>
      <w:r w:rsidRPr="00993B28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  <w:bookmarkEnd w:id="1"/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993B28" w:rsidRPr="00993B28" w:rsidTr="00716B43">
        <w:tc>
          <w:tcPr>
            <w:tcW w:w="486" w:type="dxa"/>
            <w:vMerge w:val="restart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993B28" w:rsidRPr="00993B28" w:rsidTr="00716B43">
        <w:tc>
          <w:tcPr>
            <w:tcW w:w="486" w:type="dxa"/>
            <w:vMerge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1A5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Доступ к персональному компьютеру со ста</w:t>
            </w:r>
            <w:r w:rsidRPr="00933D81">
              <w:rPr>
                <w:rFonts w:ascii="Times New Roman" w:hAnsi="Times New Roman" w:cs="Times New Roman"/>
              </w:rPr>
              <w:t>н</w:t>
            </w:r>
            <w:r w:rsidRPr="00933D81">
              <w:rPr>
                <w:rFonts w:ascii="Times New Roman" w:hAnsi="Times New Roman" w:cs="Times New Roman"/>
              </w:rPr>
              <w:t xml:space="preserve">дартным набором программного обеспечения и сети </w:t>
            </w:r>
            <w:proofErr w:type="spellStart"/>
            <w:r w:rsidRPr="00933D81">
              <w:rPr>
                <w:rFonts w:ascii="Times New Roman" w:hAnsi="Times New Roman" w:cs="Times New Roman"/>
              </w:rPr>
              <w:t>Internet</w:t>
            </w:r>
            <w:proofErr w:type="spellEnd"/>
            <w:r w:rsidRPr="00933D8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</w:t>
            </w:r>
            <w:r w:rsidRPr="00933D81">
              <w:rPr>
                <w:rFonts w:ascii="Times New Roman" w:hAnsi="Times New Roman" w:cs="Times New Roman"/>
              </w:rPr>
              <w:t>т</w:t>
            </w:r>
            <w:r w:rsidRPr="00933D81">
              <w:rPr>
                <w:rFonts w:ascii="Times New Roman" w:hAnsi="Times New Roman" w:cs="Times New Roman"/>
              </w:rPr>
              <w:t>ветствии с направлением подготовки.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lastRenderedPageBreak/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lastRenderedPageBreak/>
              <w:t>пьютер (25шт.).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lastRenderedPageBreak/>
              <w:t>№ 407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Торгово-экономическая практика проводится, в организациях – базах практик, деятельность которых отражает специфику подготовки обучающи</w:t>
      </w:r>
      <w:r w:rsidRPr="00EE2B5C">
        <w:rPr>
          <w:rFonts w:ascii="Times New Roman" w:hAnsi="Times New Roman" w:cs="Times New Roman"/>
          <w:sz w:val="28"/>
          <w:szCs w:val="28"/>
        </w:rPr>
        <w:t>х</w:t>
      </w:r>
      <w:r w:rsidRPr="00EE2B5C">
        <w:rPr>
          <w:rFonts w:ascii="Times New Roman" w:hAnsi="Times New Roman" w:cs="Times New Roman"/>
          <w:sz w:val="28"/>
          <w:szCs w:val="28"/>
        </w:rPr>
        <w:t xml:space="preserve">ся в области профессиональной деятельности в соответствии с </w:t>
      </w:r>
      <w:r w:rsidRPr="00EE2B5C">
        <w:rPr>
          <w:rFonts w:ascii="Times New Roman" w:hAnsi="Times New Roman" w:cs="Times New Roman"/>
          <w:iCs/>
          <w:sz w:val="28"/>
          <w:szCs w:val="28"/>
        </w:rPr>
        <w:t>заключенн</w:t>
      </w:r>
      <w:r w:rsidRPr="00EE2B5C">
        <w:rPr>
          <w:rFonts w:ascii="Times New Roman" w:hAnsi="Times New Roman" w:cs="Times New Roman"/>
          <w:iCs/>
          <w:sz w:val="28"/>
          <w:szCs w:val="28"/>
        </w:rPr>
        <w:t>ы</w:t>
      </w:r>
      <w:r w:rsidRPr="00EE2B5C">
        <w:rPr>
          <w:rFonts w:ascii="Times New Roman" w:hAnsi="Times New Roman" w:cs="Times New Roman"/>
          <w:iCs/>
          <w:sz w:val="28"/>
          <w:szCs w:val="28"/>
        </w:rPr>
        <w:t>ми договорами на прохождение практики. Руководство практикой осущест</w:t>
      </w:r>
      <w:r w:rsidRPr="00EE2B5C">
        <w:rPr>
          <w:rFonts w:ascii="Times New Roman" w:hAnsi="Times New Roman" w:cs="Times New Roman"/>
          <w:iCs/>
          <w:sz w:val="28"/>
          <w:szCs w:val="28"/>
        </w:rPr>
        <w:t>в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ляется преподавателями кафедры </w:t>
      </w:r>
      <w:r w:rsidR="00993B28">
        <w:rPr>
          <w:rFonts w:ascii="Times New Roman" w:hAnsi="Times New Roman" w:cs="Times New Roman"/>
          <w:iCs/>
          <w:sz w:val="28"/>
          <w:szCs w:val="28"/>
        </w:rPr>
        <w:t>торгового дела и рекламы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 и специалистами профильных организаций. </w:t>
      </w:r>
    </w:p>
    <w:p w:rsid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доступности.</w:t>
      </w:r>
    </w:p>
    <w:p w:rsidR="00993B28" w:rsidRPr="00993B28" w:rsidRDefault="00993B28" w:rsidP="00993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993B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93B28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993B28">
        <w:rPr>
          <w:rFonts w:ascii="Times New Roman" w:hAnsi="Times New Roman" w:cs="Times New Roman"/>
          <w:sz w:val="28"/>
          <w:szCs w:val="28"/>
        </w:rPr>
        <w:t>о</w:t>
      </w:r>
      <w:r w:rsidRPr="00993B28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993B28" w:rsidRPr="00993B28" w:rsidRDefault="00993B28" w:rsidP="0099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8">
        <w:rPr>
          <w:rFonts w:ascii="Times New Roman" w:hAnsi="Times New Roman" w:cs="Times New Roman"/>
          <w:sz w:val="28"/>
          <w:szCs w:val="28"/>
        </w:rPr>
        <w:t xml:space="preserve">        Организация прохождения практики для лиц с ограниченными возмо</w:t>
      </w:r>
      <w:r w:rsidRPr="00993B28">
        <w:rPr>
          <w:rFonts w:ascii="Times New Roman" w:hAnsi="Times New Roman" w:cs="Times New Roman"/>
          <w:sz w:val="28"/>
          <w:szCs w:val="28"/>
        </w:rPr>
        <w:t>ж</w:t>
      </w:r>
      <w:r w:rsidRPr="00993B28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BB00E1" w:rsidRDefault="00BB00E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5553DE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</w:t>
      </w:r>
      <w:r w:rsidRPr="00D073C1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E53C38" w:rsidRPr="00D073C1">
        <w:rPr>
          <w:rFonts w:ascii="Times New Roman" w:hAnsi="Times New Roman" w:cs="Times New Roman"/>
          <w:sz w:val="28"/>
          <w:szCs w:val="28"/>
        </w:rPr>
        <w:t xml:space="preserve"> </w:t>
      </w:r>
      <w:r w:rsidR="00D073C1" w:rsidRPr="00D073C1">
        <w:rPr>
          <w:rFonts w:ascii="Times New Roman" w:hAnsi="Times New Roman" w:cs="Times New Roman"/>
          <w:sz w:val="28"/>
          <w:szCs w:val="28"/>
        </w:rPr>
        <w:t>П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="00D073C1" w:rsidRPr="00D073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="00D073C1" w:rsidRPr="00D073C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) </w:t>
      </w:r>
      <w:r w:rsidR="005553DE" w:rsidRPr="005553DE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5553DE" w:rsidRPr="005553DE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5553DE" w:rsidRPr="005553DE">
        <w:rPr>
          <w:rFonts w:ascii="Times New Roman" w:hAnsi="Times New Roman" w:cs="Times New Roman"/>
          <w:sz w:val="28"/>
          <w:szCs w:val="28"/>
        </w:rPr>
        <w:t>4</w:t>
      </w:r>
      <w:r w:rsidR="00E53C38" w:rsidRPr="005553DE">
        <w:rPr>
          <w:rFonts w:ascii="Times New Roman" w:hAnsi="Times New Roman" w:cs="Times New Roman"/>
          <w:sz w:val="28"/>
          <w:szCs w:val="28"/>
        </w:rPr>
        <w:t>.</w:t>
      </w:r>
    </w:p>
    <w:p w:rsidR="00D073C1" w:rsidRPr="00D073C1" w:rsidRDefault="00D073C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D073C1">
        <w:rPr>
          <w:rFonts w:ascii="Times New Roman" w:hAnsi="Times New Roman" w:cs="Times New Roman"/>
          <w:sz w:val="28"/>
          <w:szCs w:val="28"/>
        </w:rPr>
        <w:t>и</w:t>
      </w:r>
      <w:r w:rsidRPr="00D073C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D073C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EE2B5C" w:rsidRPr="00D073C1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D073C1">
        <w:rPr>
          <w:rFonts w:ascii="Times New Roman" w:hAnsi="Times New Roman" w:cs="Times New Roman"/>
          <w:sz w:val="28"/>
          <w:szCs w:val="28"/>
        </w:rPr>
        <w:t>у</w:t>
      </w:r>
      <w:r w:rsidRPr="00D073C1">
        <w:rPr>
          <w:rFonts w:ascii="Times New Roman" w:hAnsi="Times New Roman" w:cs="Times New Roman"/>
          <w:sz w:val="28"/>
          <w:szCs w:val="28"/>
        </w:rPr>
        <w:t xml:space="preserve">ществляет кафедра </w:t>
      </w:r>
      <w:r w:rsidR="00800FC6" w:rsidRPr="00D073C1">
        <w:rPr>
          <w:rFonts w:ascii="Times New Roman" w:hAnsi="Times New Roman" w:cs="Times New Roman"/>
          <w:sz w:val="28"/>
          <w:szCs w:val="28"/>
        </w:rPr>
        <w:t>торгового дела и рекламы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 и отдел практической подг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>товки и содействия трудоустройству</w:t>
      </w:r>
      <w:r w:rsidR="00800FC6" w:rsidRPr="00D073C1">
        <w:rPr>
          <w:rFonts w:ascii="Times New Roman" w:hAnsi="Times New Roman" w:cs="Times New Roman"/>
          <w:sz w:val="28"/>
          <w:szCs w:val="28"/>
        </w:rPr>
        <w:t>.</w:t>
      </w:r>
      <w:r w:rsidR="00EE2B5C" w:rsidRPr="00D07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Распределение студентов по предприятиям – базам практики выполн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933D8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933D8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933D81">
        <w:rPr>
          <w:rFonts w:ascii="Times New Roman" w:hAnsi="Times New Roman" w:cs="Times New Roman"/>
          <w:sz w:val="28"/>
          <w:szCs w:val="28"/>
        </w:rPr>
        <w:t>д</w:t>
      </w:r>
      <w:r w:rsidRPr="00933D8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933D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B43" w:rsidRPr="00933D81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доустройству при участии руководителя от кафедры проводит организацио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933D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33D81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933D81">
        <w:rPr>
          <w:rFonts w:ascii="Times New Roman" w:hAnsi="Times New Roman" w:cs="Times New Roman"/>
          <w:sz w:val="28"/>
          <w:szCs w:val="28"/>
        </w:rPr>
        <w:t>р</w:t>
      </w:r>
      <w:r w:rsidRPr="00933D81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тики.</w:t>
      </w:r>
    </w:p>
    <w:p w:rsidR="00716B43" w:rsidRPr="00933D81" w:rsidRDefault="00933D81" w:rsidP="00716B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D8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933D8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933D81">
        <w:rPr>
          <w:rFonts w:ascii="Times New Roman" w:hAnsi="Times New Roman" w:cs="Times New Roman"/>
          <w:sz w:val="28"/>
          <w:szCs w:val="28"/>
        </w:rPr>
        <w:t>и</w:t>
      </w:r>
      <w:r w:rsidRPr="00933D81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933D81">
        <w:rPr>
          <w:rFonts w:ascii="Times New Roman" w:hAnsi="Times New Roman" w:cs="Times New Roman"/>
          <w:sz w:val="28"/>
          <w:szCs w:val="28"/>
        </w:rPr>
        <w:t>е</w:t>
      </w:r>
      <w:r w:rsidRPr="00933D8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716B43" w:rsidRPr="00933D81" w:rsidRDefault="00F914CF" w:rsidP="00716B4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914CF">
        <w:rPr>
          <w:rFonts w:ascii="Times New Roman" w:hAnsi="Times New Roman" w:cs="Times New Roman"/>
          <w:sz w:val="28"/>
          <w:szCs w:val="28"/>
        </w:rPr>
        <w:t>По окончании</w:t>
      </w:r>
      <w:r w:rsidR="00716B43" w:rsidRPr="00933D81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933D81">
        <w:rPr>
          <w:rFonts w:ascii="Times New Roman" w:hAnsi="Times New Roman" w:cs="Times New Roman"/>
          <w:sz w:val="28"/>
          <w:szCs w:val="28"/>
        </w:rPr>
        <w:t>т</w:t>
      </w:r>
      <w:r w:rsidRPr="00933D8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33D8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933D8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716B43" w:rsidRPr="00716B43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933D81">
        <w:rPr>
          <w:rFonts w:ascii="Times New Roman" w:hAnsi="Times New Roman" w:cs="Times New Roman"/>
          <w:sz w:val="28"/>
          <w:szCs w:val="28"/>
        </w:rPr>
        <w:t>ж</w:t>
      </w:r>
      <w:r w:rsidRPr="00933D81">
        <w:rPr>
          <w:rFonts w:ascii="Times New Roman" w:hAnsi="Times New Roman" w:cs="Times New Roman"/>
          <w:sz w:val="28"/>
          <w:szCs w:val="28"/>
        </w:rPr>
        <w:t>сессионный период, сдают отчет руководителю практики в течение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трех дней после приезда на очередную сессию.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716B43">
        <w:rPr>
          <w:rFonts w:ascii="Times New Roman" w:hAnsi="Times New Roman" w:cs="Times New Roman"/>
          <w:sz w:val="28"/>
          <w:szCs w:val="28"/>
        </w:rPr>
        <w:t>экзам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716B43" w:rsidRPr="00AF6F9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716B4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D94748" w:rsidRPr="00D94748" w:rsidRDefault="00D94748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8">
        <w:rPr>
          <w:rFonts w:ascii="Times New Roman" w:hAnsi="Times New Roman" w:cs="Times New Roman"/>
          <w:sz w:val="28"/>
          <w:szCs w:val="28"/>
        </w:rPr>
        <w:t>Обязанности руководителя практики от университета:</w:t>
      </w:r>
    </w:p>
    <w:p w:rsidR="00800FC6" w:rsidRPr="00933D81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1) </w:t>
      </w:r>
      <w:r w:rsidR="00933D81" w:rsidRPr="00933D8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="00933D81" w:rsidRPr="00933D81">
        <w:rPr>
          <w:rFonts w:ascii="Times New Roman" w:hAnsi="Times New Roman" w:cs="Times New Roman"/>
          <w:sz w:val="28"/>
          <w:szCs w:val="28"/>
        </w:rPr>
        <w:t>к</w:t>
      </w:r>
      <w:r w:rsidR="00933D81" w:rsidRPr="00933D81">
        <w:rPr>
          <w:rFonts w:ascii="Times New Roman" w:hAnsi="Times New Roman" w:cs="Times New Roman"/>
          <w:sz w:val="28"/>
          <w:szCs w:val="28"/>
        </w:rPr>
        <w:t>тику;</w:t>
      </w:r>
    </w:p>
    <w:p w:rsidR="00800FC6" w:rsidRP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2) инструктирование и консультирование </w:t>
      </w:r>
      <w:proofErr w:type="gramStart"/>
      <w:r w:rsidR="00933D81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800FC6">
        <w:rPr>
          <w:rFonts w:ascii="Times New Roman" w:hAnsi="Times New Roman" w:cs="Times New Roman"/>
          <w:color w:val="000000"/>
          <w:sz w:val="28"/>
        </w:rPr>
        <w:t xml:space="preserve"> в процессе практики;</w:t>
      </w:r>
    </w:p>
    <w:p w:rsidR="00800FC6" w:rsidRPr="002F27E0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3) проведение необходимых организационных мероприятий по выпо</w:t>
      </w:r>
      <w:r w:rsidRPr="00800FC6">
        <w:rPr>
          <w:rFonts w:ascii="Times New Roman" w:hAnsi="Times New Roman" w:cs="Times New Roman"/>
          <w:color w:val="000000"/>
          <w:sz w:val="28"/>
        </w:rPr>
        <w:t>л</w:t>
      </w:r>
      <w:r w:rsidRPr="00800FC6">
        <w:rPr>
          <w:rFonts w:ascii="Times New Roman" w:hAnsi="Times New Roman" w:cs="Times New Roman"/>
          <w:color w:val="000000"/>
          <w:sz w:val="28"/>
        </w:rPr>
        <w:t>нению программы практики</w:t>
      </w:r>
      <w:r w:rsidR="002F27E0">
        <w:rPr>
          <w:rFonts w:ascii="Times New Roman" w:hAnsi="Times New Roman" w:cs="Times New Roman"/>
          <w:color w:val="000000"/>
          <w:sz w:val="28"/>
        </w:rPr>
        <w:t xml:space="preserve"> </w:t>
      </w:r>
      <w:r w:rsidR="002F27E0" w:rsidRPr="002F27E0">
        <w:rPr>
          <w:rFonts w:ascii="Times New Roman" w:hAnsi="Times New Roman" w:cs="Times New Roman"/>
          <w:sz w:val="28"/>
          <w:szCs w:val="28"/>
        </w:rPr>
        <w:t>перед ее началом</w:t>
      </w:r>
      <w:r w:rsidRPr="002F27E0">
        <w:rPr>
          <w:rFonts w:ascii="Times New Roman" w:hAnsi="Times New Roman" w:cs="Times New Roman"/>
          <w:color w:val="000000"/>
          <w:sz w:val="28"/>
        </w:rPr>
        <w:t>;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800FC6" w:rsidRPr="002F27E0" w:rsidRDefault="002F27E0" w:rsidP="002F27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</w:t>
      </w:r>
      <w:r>
        <w:rPr>
          <w:rFonts w:ascii="Times New Roman" w:hAnsi="Times New Roman" w:cs="Times New Roman"/>
          <w:sz w:val="28"/>
          <w:szCs w:val="28"/>
        </w:rPr>
        <w:t>роля и промежуточной аттестации;</w:t>
      </w:r>
    </w:p>
    <w:p w:rsid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6) участие в работе комиссии по защите отчетов по практике.</w:t>
      </w:r>
    </w:p>
    <w:p w:rsidR="00993B28" w:rsidRPr="00AA0BA4" w:rsidRDefault="00993B28" w:rsidP="00993B2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</w:rPr>
      </w:pPr>
      <w:r w:rsidRPr="00AA0BA4">
        <w:rPr>
          <w:rFonts w:ascii="Times New Roman" w:hAnsi="Times New Roman" w:cs="Times New Roman"/>
          <w:iCs/>
          <w:sz w:val="28"/>
        </w:rPr>
        <w:t xml:space="preserve">Обязанности руководителя практики от профильной организации: 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2F27E0">
        <w:rPr>
          <w:rFonts w:ascii="Times New Roman" w:hAnsi="Times New Roman" w:cs="Times New Roman"/>
          <w:sz w:val="28"/>
          <w:szCs w:val="28"/>
        </w:rPr>
        <w:t>т</w:t>
      </w:r>
      <w:r w:rsidRPr="002F27E0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F27E0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2F27E0">
        <w:rPr>
          <w:rFonts w:ascii="Times New Roman" w:hAnsi="Times New Roman" w:cs="Times New Roman"/>
          <w:sz w:val="28"/>
          <w:szCs w:val="28"/>
        </w:rPr>
        <w:t>к</w:t>
      </w:r>
      <w:r w:rsidRPr="002F27E0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2F27E0">
        <w:rPr>
          <w:rFonts w:ascii="Times New Roman" w:hAnsi="Times New Roman" w:cs="Times New Roman"/>
          <w:sz w:val="28"/>
          <w:szCs w:val="28"/>
        </w:rPr>
        <w:t>ы</w:t>
      </w:r>
      <w:r w:rsidRPr="002F27E0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D073C1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2F27E0">
        <w:rPr>
          <w:rFonts w:ascii="Times New Roman" w:hAnsi="Times New Roman" w:cs="Times New Roman"/>
          <w:sz w:val="28"/>
          <w:szCs w:val="28"/>
        </w:rPr>
        <w:t>.</w:t>
      </w:r>
    </w:p>
    <w:p w:rsidR="00D073C1" w:rsidRPr="00800FC6" w:rsidRDefault="00D073C1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 xml:space="preserve">физического развития, индивидуальных возможностей и состояния здоровья таких обучающихся, рекомендации медико-социальной экспертизы, а также </w:t>
      </w:r>
      <w:r w:rsidRPr="008C768E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 реабилитации, относительно рекомендованных условий и видов труда.</w:t>
      </w:r>
      <w:proofErr w:type="gramEnd"/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57FEC" w:rsidRPr="008C768E" w:rsidTr="00157FEC">
        <w:trPr>
          <w:trHeight w:val="2173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157FEC" w:rsidRPr="00157FEC" w:rsidTr="003F352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98" w:type="dxa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896"/>
                  </w:tblGrid>
                  <w:tr w:rsidR="00157FEC" w:rsidRPr="00157FEC" w:rsidTr="00157FEC">
                    <w:tc>
                      <w:tcPr>
                        <w:tcW w:w="160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CCA56F3" wp14:editId="19767502">
                              <wp:extent cx="880110" cy="124206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6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FEC" w:rsidRPr="00157FEC" w:rsidRDefault="00157FEC" w:rsidP="00157FEC">
            <w:pPr>
              <w:pStyle w:val="EmptyLayoutCell"/>
              <w:spacing w:line="360" w:lineRule="auto"/>
              <w:contextualSpacing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 </w:t>
                  </w:r>
                  <w:r w:rsidR="00AA0BA4">
                    <w:rPr>
                      <w:rFonts w:ascii="Times New Roman" w:hAnsi="Times New Roman" w:cs="Times New Roman"/>
                      <w:b/>
                      <w:sz w:val="36"/>
                    </w:rPr>
                    <w:t>ТОРГОВО-ЭКОНОМИЧЕСКОЙ ПРАКТИКЕ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C12391" w:rsidRDefault="00C12391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12391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  <w:p w:rsidR="00AA0BA4" w:rsidRDefault="00AA0BA4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A0BA4" w:rsidRPr="008C768E" w:rsidRDefault="00AA0BA4" w:rsidP="00157FE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08FF">
        <w:rPr>
          <w:rFonts w:ascii="Times New Roman" w:hAnsi="Times New Roman" w:cs="Times New Roman"/>
          <w:sz w:val="28"/>
          <w:szCs w:val="28"/>
        </w:rPr>
        <w:t>2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981F2D" w:rsidRDefault="00157FEC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808FF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808FF" w:rsidRPr="00981F2D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808FF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08FF" w:rsidRPr="00981F2D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808FF" w:rsidRDefault="001808FF" w:rsidP="001808F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  <w:r w:rsidR="00BB00E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практики</w:t>
      </w: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808FF" w:rsidRPr="00BF27EA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808FF" w:rsidRPr="00BF27EA" w:rsidTr="00933D81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808FF" w:rsidRPr="00BF27EA" w:rsidTr="00933D8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</w:p>
    <w:p w:rsid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808FF" w:rsidRPr="00BF27EA" w:rsidTr="00933D81">
        <w:tc>
          <w:tcPr>
            <w:tcW w:w="808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808FF" w:rsidRPr="00E206B1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808FF" w:rsidRPr="00BF27EA" w:rsidTr="00933D81">
        <w:trPr>
          <w:trHeight w:val="30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72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4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3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0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21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808FF" w:rsidRPr="00BF27EA" w:rsidTr="00933D81">
        <w:tc>
          <w:tcPr>
            <w:tcW w:w="1275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808FF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808FF" w:rsidRPr="00BF27EA" w:rsidTr="00933D81">
        <w:tc>
          <w:tcPr>
            <w:tcW w:w="127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3F04E4" w:rsidRDefault="003F04E4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808FF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F04E4" w:rsidRDefault="003F04E4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27E0" w:rsidRPr="002F27E0" w:rsidRDefault="002F27E0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7E0">
        <w:rPr>
          <w:rFonts w:ascii="Times New Roman" w:hAnsi="Times New Roman" w:cs="Times New Roman"/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808FF" w:rsidRPr="00BF27EA" w:rsidRDefault="001808FF" w:rsidP="001808F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808FF" w:rsidRPr="00BF27EA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808FF" w:rsidRPr="00BF27EA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808FF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808FF" w:rsidRPr="003F3673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808FF" w:rsidRDefault="001808FF" w:rsidP="0018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FF" w:rsidRPr="00F13364" w:rsidRDefault="001808FF" w:rsidP="001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808FF" w:rsidRDefault="001808FF" w:rsidP="001808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Pr="003F04E4" w:rsidRDefault="003F04E4" w:rsidP="003F04E4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Pr="00D66504" w:rsidRDefault="001808FF" w:rsidP="001808FF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:rsidR="001808FF" w:rsidRDefault="001808FF" w:rsidP="001808FF"/>
    <w:p w:rsidR="001808FF" w:rsidRPr="00BF27EA" w:rsidRDefault="001808FF" w:rsidP="001808F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3F04E4" w:rsidRDefault="003F04E4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2F27E0" w:rsidRPr="002F27E0" w:rsidRDefault="002F27E0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2F27E0">
        <w:rPr>
          <w:rFonts w:ascii="Times New Roman" w:hAnsi="Times New Roman" w:cs="Times New Roman"/>
          <w:i/>
          <w:sz w:val="28"/>
        </w:rPr>
        <w:lastRenderedPageBreak/>
        <w:t xml:space="preserve">Образец отзыва руководителя практики от университета 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27E0">
        <w:rPr>
          <w:rFonts w:ascii="Times New Roman" w:hAnsi="Times New Roman" w:cs="Times New Roman"/>
          <w:sz w:val="28"/>
        </w:rPr>
        <w:t>Приложение 5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</w:t>
      </w:r>
    </w:p>
    <w:p w:rsidR="002F27E0" w:rsidRPr="002F27E0" w:rsidRDefault="002F27E0" w:rsidP="002F27E0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2F27E0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2F27E0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E0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2F27E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7E0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2F27E0">
        <w:rPr>
          <w:rFonts w:ascii="Times New Roman" w:hAnsi="Times New Roman" w:cs="Times New Roman"/>
          <w:sz w:val="24"/>
          <w:szCs w:val="24"/>
        </w:rPr>
        <w:t>а</w:t>
      </w:r>
      <w:r w:rsidRPr="002F27E0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3F04E4" w:rsidRDefault="003F04E4" w:rsidP="003F04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F27E0" w:rsidRPr="003F04E4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2F27E0">
        <w:rPr>
          <w:rFonts w:ascii="Times New Roman" w:eastAsia="Calibri" w:hAnsi="Times New Roman" w:cs="Times New Roman"/>
        </w:rPr>
        <w:t xml:space="preserve">    «________» ______________202_ г.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2F27E0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27E0">
        <w:rPr>
          <w:rFonts w:ascii="Times New Roman" w:hAnsi="Times New Roman" w:cs="Times New Roman"/>
          <w:sz w:val="28"/>
          <w:szCs w:val="28"/>
        </w:rPr>
        <w:t>6</w:t>
      </w: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C768E" w:rsidRPr="00EE2B5C" w:rsidRDefault="008C768E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 xml:space="preserve">содержания отчета по </w:t>
      </w:r>
      <w:r w:rsidR="00EE2B5C">
        <w:rPr>
          <w:rFonts w:ascii="Times New Roman" w:hAnsi="Times New Roman" w:cs="Times New Roman"/>
          <w:sz w:val="28"/>
          <w:szCs w:val="28"/>
        </w:rPr>
        <w:t>торгово-экономической практике</w:t>
      </w:r>
    </w:p>
    <w:p w:rsidR="008C768E" w:rsidRPr="00EE2B5C" w:rsidRDefault="008C768E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Pr="00EE2B5C">
        <w:rPr>
          <w:rFonts w:ascii="Times New Roman" w:hAnsi="Times New Roman" w:cs="Times New Roman"/>
          <w:sz w:val="28"/>
          <w:szCs w:val="28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EE2B5C" w:rsidRPr="00EE2B5C" w:rsidRDefault="00EE2B5C" w:rsidP="00EE2B5C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Pr="00EE2B5C">
        <w:rPr>
          <w:rFonts w:ascii="Times New Roman" w:hAnsi="Times New Roman" w:cs="Times New Roman"/>
          <w:sz w:val="28"/>
          <w:szCs w:val="28"/>
        </w:rPr>
        <w:t>ХАРАКТЕРИСТИКА БАЗЫ ПРАКТИКИ</w:t>
      </w:r>
    </w:p>
    <w:p w:rsidR="00EE2B5C" w:rsidRPr="00EE2B5C" w:rsidRDefault="00EE2B5C" w:rsidP="00EE2B5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Дать краткую характеристику предприятия (организации): полное наименование, правовой статус; время создания; основные направления де</w:t>
      </w:r>
      <w:r w:rsidRPr="00EE2B5C">
        <w:rPr>
          <w:rFonts w:ascii="Times New Roman" w:hAnsi="Times New Roman" w:cs="Times New Roman"/>
          <w:sz w:val="28"/>
          <w:szCs w:val="28"/>
        </w:rPr>
        <w:t>я</w:t>
      </w:r>
      <w:r w:rsidRPr="00EE2B5C">
        <w:rPr>
          <w:rFonts w:ascii="Times New Roman" w:hAnsi="Times New Roman" w:cs="Times New Roman"/>
          <w:sz w:val="28"/>
          <w:szCs w:val="28"/>
        </w:rPr>
        <w:t>тельности; организационная структура управления</w:t>
      </w:r>
      <w:r w:rsidR="0086473A">
        <w:rPr>
          <w:rFonts w:ascii="Times New Roman" w:hAnsi="Times New Roman" w:cs="Times New Roman"/>
          <w:sz w:val="28"/>
          <w:szCs w:val="28"/>
        </w:rPr>
        <w:t>, финансовые показатели</w:t>
      </w:r>
      <w:r w:rsidRPr="00EE2B5C">
        <w:rPr>
          <w:rFonts w:ascii="Times New Roman" w:hAnsi="Times New Roman" w:cs="Times New Roman"/>
          <w:sz w:val="28"/>
          <w:szCs w:val="28"/>
        </w:rPr>
        <w:t>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Оценить целесообразность месторасположения предприятия (о</w:t>
      </w:r>
      <w:r w:rsidRPr="00EE2B5C">
        <w:rPr>
          <w:rFonts w:ascii="Times New Roman" w:hAnsi="Times New Roman" w:cs="Times New Roman"/>
          <w:sz w:val="28"/>
          <w:szCs w:val="28"/>
        </w:rPr>
        <w:t>р</w:t>
      </w:r>
      <w:r w:rsidRPr="00EE2B5C">
        <w:rPr>
          <w:rFonts w:ascii="Times New Roman" w:hAnsi="Times New Roman" w:cs="Times New Roman"/>
          <w:sz w:val="28"/>
          <w:szCs w:val="28"/>
        </w:rPr>
        <w:t>ганизации). Определить факторы, влияющие на его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Ознакомиться с функциональными группами помещений торг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вого предприятия (организации), их взаимосвязью в соответствии с требов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ниями торгово-технологического процесса. Определить факторы, влияющие на их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Проанализировать структуру управления предприятием (орган</w:t>
      </w:r>
      <w:r w:rsidRPr="00EE2B5C">
        <w:rPr>
          <w:rFonts w:ascii="Times New Roman" w:hAnsi="Times New Roman" w:cs="Times New Roman"/>
          <w:sz w:val="28"/>
          <w:szCs w:val="28"/>
        </w:rPr>
        <w:t>и</w:t>
      </w:r>
      <w:r w:rsidRPr="00EE2B5C">
        <w:rPr>
          <w:rFonts w:ascii="Times New Roman" w:hAnsi="Times New Roman" w:cs="Times New Roman"/>
          <w:sz w:val="28"/>
          <w:szCs w:val="28"/>
        </w:rPr>
        <w:t xml:space="preserve">зацией), выявить достоинства и недостатки. </w:t>
      </w:r>
    </w:p>
    <w:p w:rsidR="00EE2B5C" w:rsidRPr="00EE2B5C" w:rsidRDefault="00EE2B5C" w:rsidP="00EE2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 2. </w:t>
      </w:r>
      <w:r w:rsidRPr="00EE2B5C">
        <w:rPr>
          <w:rFonts w:ascii="Times New Roman" w:hAnsi="Times New Roman" w:cs="Times New Roman"/>
          <w:sz w:val="28"/>
          <w:szCs w:val="28"/>
        </w:rPr>
        <w:t>ПРАКТИЧЕСКАЯ ЧАСТЬ (ИНДИВИДУАЛЬНОЕ ЗАД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НИЕ). В данном разделе приводятся данные прикладных (экспериментал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ных) исследований, согласно индивидуальному заданию.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Заключение. </w:t>
      </w:r>
      <w:r w:rsidRPr="00EE2B5C">
        <w:rPr>
          <w:rFonts w:ascii="Times New Roman" w:hAnsi="Times New Roman" w:cs="Times New Roman"/>
          <w:sz w:val="28"/>
          <w:szCs w:val="28"/>
        </w:rPr>
        <w:t>В данной части отчета</w:t>
      </w: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E2B5C">
        <w:rPr>
          <w:rFonts w:ascii="Times New Roman" w:hAnsi="Times New Roman" w:cs="Times New Roman"/>
          <w:sz w:val="28"/>
          <w:szCs w:val="28"/>
        </w:rPr>
        <w:t>подводится итог проведенных исследований. В заключении должно содержаться краткое изложение осно</w:t>
      </w:r>
      <w:r w:rsidRPr="00EE2B5C">
        <w:rPr>
          <w:rFonts w:ascii="Times New Roman" w:hAnsi="Times New Roman" w:cs="Times New Roman"/>
          <w:sz w:val="28"/>
          <w:szCs w:val="28"/>
        </w:rPr>
        <w:t>в</w:t>
      </w:r>
      <w:r w:rsidRPr="00EE2B5C">
        <w:rPr>
          <w:rFonts w:ascii="Times New Roman" w:hAnsi="Times New Roman" w:cs="Times New Roman"/>
          <w:sz w:val="28"/>
          <w:szCs w:val="28"/>
        </w:rPr>
        <w:t>ных результатов работы и их оценка, сделаны выводы по проделанной раб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 xml:space="preserve">те, даны предложения по использованию полученных результатов, включая их внедрение. </w:t>
      </w:r>
    </w:p>
    <w:p w:rsidR="00EE2B5C" w:rsidRPr="00EE2B5C" w:rsidRDefault="00AA0BA4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СПИСОК ИСТОЧНИКОВ</w:t>
      </w:r>
      <w:r w:rsidR="00EE2B5C" w:rsidRPr="00EE2B5C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Данный раздел должен включать нормативно-правовые документы, отечественную и зарубежную литературу, статьи в п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риодических изданиях, статистические источники, диссертационные исслед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 xml:space="preserve">вания, источники из сети Интернет которыми пользовался обучающийся при выполнении работы. 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Приложения </w:t>
      </w:r>
      <w:r w:rsidRPr="00EE2B5C">
        <w:rPr>
          <w:rFonts w:ascii="Times New Roman" w:hAnsi="Times New Roman" w:cs="Times New Roman"/>
          <w:sz w:val="28"/>
          <w:szCs w:val="28"/>
        </w:rPr>
        <w:t>к отчету оформляются как его продолжение на посл</w:t>
      </w:r>
      <w:r w:rsidRPr="00EE2B5C">
        <w:rPr>
          <w:rFonts w:ascii="Times New Roman" w:hAnsi="Times New Roman" w:cs="Times New Roman"/>
          <w:sz w:val="28"/>
          <w:szCs w:val="28"/>
        </w:rPr>
        <w:t>е</w:t>
      </w:r>
      <w:r w:rsidRPr="00EE2B5C">
        <w:rPr>
          <w:rFonts w:ascii="Times New Roman" w:hAnsi="Times New Roman" w:cs="Times New Roman"/>
          <w:sz w:val="28"/>
          <w:szCs w:val="28"/>
        </w:rPr>
        <w:t>дующих страницах или в виде отдельной части. В приложениях следует п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мещать необходимый для отражения полноты исследования вспомогател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ный материал, который при включении в основную часть отчета загромо</w:t>
      </w:r>
      <w:r w:rsidRPr="00EE2B5C">
        <w:rPr>
          <w:rFonts w:ascii="Times New Roman" w:hAnsi="Times New Roman" w:cs="Times New Roman"/>
          <w:sz w:val="28"/>
          <w:szCs w:val="28"/>
        </w:rPr>
        <w:t>ж</w:t>
      </w:r>
      <w:r w:rsidRPr="00EE2B5C">
        <w:rPr>
          <w:rFonts w:ascii="Times New Roman" w:hAnsi="Times New Roman" w:cs="Times New Roman"/>
          <w:sz w:val="28"/>
          <w:szCs w:val="28"/>
        </w:rPr>
        <w:t xml:space="preserve">дал бы текст. </w:t>
      </w:r>
    </w:p>
    <w:p w:rsidR="003E32AD" w:rsidRPr="003E32AD" w:rsidRDefault="003E32AD" w:rsidP="003E3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32AD" w:rsidRPr="003E32AD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6A" w:rsidRDefault="000F116A" w:rsidP="00716B43">
      <w:pPr>
        <w:spacing w:after="0" w:line="240" w:lineRule="auto"/>
      </w:pPr>
      <w:r>
        <w:separator/>
      </w:r>
    </w:p>
  </w:endnote>
  <w:endnote w:type="continuationSeparator" w:id="0">
    <w:p w:rsidR="000F116A" w:rsidRDefault="000F116A" w:rsidP="0071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6A" w:rsidRDefault="000F116A" w:rsidP="00716B43">
      <w:pPr>
        <w:spacing w:after="0" w:line="240" w:lineRule="auto"/>
      </w:pPr>
      <w:r>
        <w:separator/>
      </w:r>
    </w:p>
  </w:footnote>
  <w:footnote w:type="continuationSeparator" w:id="0">
    <w:p w:rsidR="000F116A" w:rsidRDefault="000F116A" w:rsidP="00716B43">
      <w:pPr>
        <w:spacing w:after="0" w:line="240" w:lineRule="auto"/>
      </w:pPr>
      <w:r>
        <w:continuationSeparator/>
      </w:r>
    </w:p>
  </w:footnote>
  <w:footnote w:id="1">
    <w:p w:rsidR="00105A2B" w:rsidRDefault="00105A2B" w:rsidP="00716B43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F864225"/>
    <w:multiLevelType w:val="multilevel"/>
    <w:tmpl w:val="AB9E4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0D33CE"/>
    <w:multiLevelType w:val="hybridMultilevel"/>
    <w:tmpl w:val="04A46562"/>
    <w:lvl w:ilvl="0" w:tplc="C720B76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DB4D40"/>
    <w:multiLevelType w:val="hybridMultilevel"/>
    <w:tmpl w:val="AAFE7FB2"/>
    <w:lvl w:ilvl="0" w:tplc="983E17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67"/>
    <w:multiLevelType w:val="hybridMultilevel"/>
    <w:tmpl w:val="3EAEE504"/>
    <w:lvl w:ilvl="0" w:tplc="3E4A27FE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C05"/>
    <w:multiLevelType w:val="hybridMultilevel"/>
    <w:tmpl w:val="C1961782"/>
    <w:lvl w:ilvl="0" w:tplc="2892C6C4">
      <w:start w:val="1"/>
      <w:numFmt w:val="decimal"/>
      <w:lvlText w:val="%1.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3E830EE">
      <w:start w:val="1"/>
      <w:numFmt w:val="bullet"/>
      <w:lvlText w:val="―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F116A"/>
    <w:rsid w:val="000F200A"/>
    <w:rsid w:val="00102BCE"/>
    <w:rsid w:val="00105A2B"/>
    <w:rsid w:val="00122B05"/>
    <w:rsid w:val="00157FEC"/>
    <w:rsid w:val="001808FF"/>
    <w:rsid w:val="001839DA"/>
    <w:rsid w:val="001A5815"/>
    <w:rsid w:val="001D5E07"/>
    <w:rsid w:val="001F608D"/>
    <w:rsid w:val="00226871"/>
    <w:rsid w:val="002376A2"/>
    <w:rsid w:val="0024179D"/>
    <w:rsid w:val="002E10D5"/>
    <w:rsid w:val="002F27E0"/>
    <w:rsid w:val="002F58A1"/>
    <w:rsid w:val="003405C1"/>
    <w:rsid w:val="00340DFB"/>
    <w:rsid w:val="003431FC"/>
    <w:rsid w:val="003C49AE"/>
    <w:rsid w:val="003D15E6"/>
    <w:rsid w:val="003D2AA8"/>
    <w:rsid w:val="003E32AD"/>
    <w:rsid w:val="003E55BF"/>
    <w:rsid w:val="003F04E4"/>
    <w:rsid w:val="003F12B2"/>
    <w:rsid w:val="003F3527"/>
    <w:rsid w:val="004058AB"/>
    <w:rsid w:val="00441947"/>
    <w:rsid w:val="004574BD"/>
    <w:rsid w:val="0049660F"/>
    <w:rsid w:val="004A3983"/>
    <w:rsid w:val="005024D0"/>
    <w:rsid w:val="005553DE"/>
    <w:rsid w:val="00560CF4"/>
    <w:rsid w:val="00563BD6"/>
    <w:rsid w:val="00564594"/>
    <w:rsid w:val="00584BA1"/>
    <w:rsid w:val="00595D38"/>
    <w:rsid w:val="005A36FC"/>
    <w:rsid w:val="005C5AEF"/>
    <w:rsid w:val="005F5B3E"/>
    <w:rsid w:val="00604EA6"/>
    <w:rsid w:val="00641F80"/>
    <w:rsid w:val="0064777C"/>
    <w:rsid w:val="006A09EC"/>
    <w:rsid w:val="00716B43"/>
    <w:rsid w:val="00720078"/>
    <w:rsid w:val="00721422"/>
    <w:rsid w:val="007D6DC6"/>
    <w:rsid w:val="007E2BD2"/>
    <w:rsid w:val="007F3899"/>
    <w:rsid w:val="00800FC6"/>
    <w:rsid w:val="00802A76"/>
    <w:rsid w:val="00811A62"/>
    <w:rsid w:val="008373DC"/>
    <w:rsid w:val="00856C0C"/>
    <w:rsid w:val="0086473A"/>
    <w:rsid w:val="00866D39"/>
    <w:rsid w:val="0088401D"/>
    <w:rsid w:val="008852BD"/>
    <w:rsid w:val="008C2B7F"/>
    <w:rsid w:val="008C768E"/>
    <w:rsid w:val="008E559E"/>
    <w:rsid w:val="00913C24"/>
    <w:rsid w:val="00933D81"/>
    <w:rsid w:val="009736E2"/>
    <w:rsid w:val="00993B28"/>
    <w:rsid w:val="00A07502"/>
    <w:rsid w:val="00A22C69"/>
    <w:rsid w:val="00A572B1"/>
    <w:rsid w:val="00A63FB6"/>
    <w:rsid w:val="00A72A33"/>
    <w:rsid w:val="00AA0BA4"/>
    <w:rsid w:val="00AA561D"/>
    <w:rsid w:val="00AA74AB"/>
    <w:rsid w:val="00AD63A5"/>
    <w:rsid w:val="00AF0943"/>
    <w:rsid w:val="00B041BC"/>
    <w:rsid w:val="00B218AE"/>
    <w:rsid w:val="00B24A74"/>
    <w:rsid w:val="00B760CC"/>
    <w:rsid w:val="00BB00E1"/>
    <w:rsid w:val="00BC58B2"/>
    <w:rsid w:val="00BF1CED"/>
    <w:rsid w:val="00C002D9"/>
    <w:rsid w:val="00C12391"/>
    <w:rsid w:val="00C16F4E"/>
    <w:rsid w:val="00C63587"/>
    <w:rsid w:val="00CA43D3"/>
    <w:rsid w:val="00CA5D97"/>
    <w:rsid w:val="00CC1F03"/>
    <w:rsid w:val="00D073C1"/>
    <w:rsid w:val="00D43F0F"/>
    <w:rsid w:val="00D47F3F"/>
    <w:rsid w:val="00D6086E"/>
    <w:rsid w:val="00D66AA7"/>
    <w:rsid w:val="00D94748"/>
    <w:rsid w:val="00DA6659"/>
    <w:rsid w:val="00DC0943"/>
    <w:rsid w:val="00E159BD"/>
    <w:rsid w:val="00E21D57"/>
    <w:rsid w:val="00E34612"/>
    <w:rsid w:val="00E53C38"/>
    <w:rsid w:val="00E72C04"/>
    <w:rsid w:val="00E756A0"/>
    <w:rsid w:val="00E80FD9"/>
    <w:rsid w:val="00E90678"/>
    <w:rsid w:val="00EB628A"/>
    <w:rsid w:val="00EC53C2"/>
    <w:rsid w:val="00EE2B5C"/>
    <w:rsid w:val="00EE5468"/>
    <w:rsid w:val="00F0125D"/>
    <w:rsid w:val="00F408DB"/>
    <w:rsid w:val="00F826BE"/>
    <w:rsid w:val="00F82963"/>
    <w:rsid w:val="00F914CF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basedOn w:val="a0"/>
    <w:uiPriority w:val="99"/>
    <w:unhideWhenUsed/>
    <w:rsid w:val="003F12B2"/>
    <w:rPr>
      <w:color w:val="0000FF" w:themeColor="hyperlink"/>
      <w:u w:val="single"/>
    </w:rPr>
  </w:style>
  <w:style w:type="paragraph" w:styleId="aa">
    <w:name w:val="footnote text"/>
    <w:basedOn w:val="a"/>
    <w:link w:val="ab"/>
    <w:semiHidden/>
    <w:rsid w:val="007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16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16B4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716B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16B43"/>
  </w:style>
  <w:style w:type="table" w:customStyle="1" w:styleId="21">
    <w:name w:val="Сетка таблицы21"/>
    <w:basedOn w:val="a1"/>
    <w:next w:val="a5"/>
    <w:uiPriority w:val="39"/>
    <w:rsid w:val="001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808F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399595&amp;pid=106490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ru/catalog/product/21266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ru/catalog/document?id=43596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znanium.com/catalog/product/109120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2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znanium.ru/catalog/product/1044006" TargetMode="External"/><Relationship Id="rId27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27</Pages>
  <Words>7576</Words>
  <Characters>43189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65</cp:revision>
  <cp:lastPrinted>2023-07-13T13:26:00Z</cp:lastPrinted>
  <dcterms:created xsi:type="dcterms:W3CDTF">2020-03-04T09:03:00Z</dcterms:created>
  <dcterms:modified xsi:type="dcterms:W3CDTF">2025-11-14T02:09:00Z</dcterms:modified>
</cp:coreProperties>
</file>